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4E" w:rsidRPr="008B5B4E" w:rsidRDefault="008B5B4E" w:rsidP="008B5B4E">
      <w:pPr>
        <w:spacing w:after="160" w:line="259" w:lineRule="auto"/>
        <w:jc w:val="thaiDistribute"/>
        <w:rPr>
          <w:rFonts w:asciiTheme="minorBidi" w:eastAsia="Calibri" w:hAnsiTheme="minorBidi"/>
          <w:b/>
          <w:bCs/>
          <w:sz w:val="32"/>
          <w:szCs w:val="32"/>
        </w:rPr>
      </w:pPr>
      <w:r w:rsidRPr="008B5B4E">
        <w:rPr>
          <w:rFonts w:asciiTheme="minorBidi" w:eastAsia="Calibri" w:hAnsiTheme="minorBidi"/>
          <w:b/>
          <w:bCs/>
          <w:sz w:val="32"/>
          <w:szCs w:val="32"/>
          <w:cs/>
          <w:lang w:val="en-GB"/>
        </w:rPr>
        <w:t>สำนักงานนโยบายและแผนพลังงาน เดินหน้ากระจายความรู้ ระบบโครงข่าย</w:t>
      </w:r>
      <w:proofErr w:type="spellStart"/>
      <w:r w:rsidRPr="008B5B4E">
        <w:rPr>
          <w:rFonts w:asciiTheme="minorBidi" w:eastAsia="Calibri" w:hAnsiTheme="minorBidi"/>
          <w:b/>
          <w:bCs/>
          <w:sz w:val="32"/>
          <w:szCs w:val="32"/>
          <w:cs/>
          <w:lang w:val="en-GB"/>
        </w:rPr>
        <w:t>สมาร์</w:t>
      </w:r>
      <w:proofErr w:type="spellEnd"/>
      <w:r w:rsidRPr="008B5B4E">
        <w:rPr>
          <w:rFonts w:asciiTheme="minorBidi" w:eastAsia="Calibri" w:hAnsiTheme="minorBidi"/>
          <w:b/>
          <w:bCs/>
          <w:sz w:val="32"/>
          <w:szCs w:val="32"/>
          <w:cs/>
          <w:lang w:val="en-GB"/>
        </w:rPr>
        <w:t>ทก</w:t>
      </w:r>
      <w:proofErr w:type="spellStart"/>
      <w:r w:rsidRPr="008B5B4E">
        <w:rPr>
          <w:rFonts w:asciiTheme="minorBidi" w:eastAsia="Calibri" w:hAnsiTheme="minorBidi"/>
          <w:b/>
          <w:bCs/>
          <w:sz w:val="32"/>
          <w:szCs w:val="32"/>
          <w:cs/>
          <w:lang w:val="en-GB"/>
        </w:rPr>
        <w:t>ริด</w:t>
      </w:r>
      <w:proofErr w:type="spellEnd"/>
      <w:r w:rsidRPr="008B5B4E">
        <w:rPr>
          <w:rFonts w:asciiTheme="minorBidi" w:eastAsia="Calibri" w:hAnsiTheme="minorBidi"/>
          <w:b/>
          <w:bCs/>
          <w:sz w:val="32"/>
          <w:szCs w:val="32"/>
          <w:cs/>
          <w:lang w:val="en-GB"/>
        </w:rPr>
        <w:t xml:space="preserve"> (</w:t>
      </w:r>
      <w:r w:rsidRPr="008B5B4E">
        <w:rPr>
          <w:rFonts w:asciiTheme="minorBidi" w:eastAsia="Calibri" w:hAnsiTheme="minorBidi"/>
          <w:b/>
          <w:bCs/>
          <w:sz w:val="32"/>
          <w:szCs w:val="32"/>
        </w:rPr>
        <w:t>Smart Grid</w:t>
      </w:r>
      <w:proofErr w:type="gramStart"/>
      <w:r w:rsidRPr="008B5B4E">
        <w:rPr>
          <w:rFonts w:asciiTheme="minorBidi" w:eastAsia="Calibri" w:hAnsiTheme="minorBidi"/>
          <w:b/>
          <w:bCs/>
          <w:sz w:val="32"/>
          <w:szCs w:val="32"/>
        </w:rPr>
        <w:t>)</w:t>
      </w:r>
      <w:r w:rsidRPr="008B5B4E">
        <w:rPr>
          <w:rFonts w:asciiTheme="minorBidi" w:eastAsia="Calibri" w:hAnsiTheme="minorBidi"/>
          <w:b/>
          <w:bCs/>
          <w:sz w:val="32"/>
          <w:szCs w:val="32"/>
          <w:cs/>
        </w:rPr>
        <w:t>อย่างต่อเนื่อง</w:t>
      </w:r>
      <w:proofErr w:type="gramEnd"/>
      <w:r w:rsidRPr="008B5B4E">
        <w:rPr>
          <w:rFonts w:asciiTheme="minorBidi" w:eastAsia="Calibri" w:hAnsiTheme="minorBidi"/>
          <w:b/>
          <w:bCs/>
          <w:sz w:val="32"/>
          <w:szCs w:val="32"/>
          <w:cs/>
        </w:rPr>
        <w:t xml:space="preserve"> ลงพื้นที่จังหวัดภูเก็ต สร้างความเข้าใจภาคประชาชน ชู</w:t>
      </w:r>
      <w:proofErr w:type="spellStart"/>
      <w:r w:rsidRPr="008B5B4E">
        <w:rPr>
          <w:rFonts w:asciiTheme="minorBidi" w:eastAsia="Calibri" w:hAnsiTheme="minorBidi"/>
          <w:b/>
          <w:bCs/>
          <w:sz w:val="32"/>
          <w:szCs w:val="32"/>
          <w:cs/>
        </w:rPr>
        <w:t>สมาร์</w:t>
      </w:r>
      <w:proofErr w:type="spellEnd"/>
      <w:r w:rsidRPr="008B5B4E">
        <w:rPr>
          <w:rFonts w:asciiTheme="minorBidi" w:eastAsia="Calibri" w:hAnsiTheme="minorBidi"/>
          <w:b/>
          <w:bCs/>
          <w:sz w:val="32"/>
          <w:szCs w:val="32"/>
          <w:cs/>
        </w:rPr>
        <w:t>ทก</w:t>
      </w:r>
      <w:proofErr w:type="spellStart"/>
      <w:r w:rsidRPr="008B5B4E">
        <w:rPr>
          <w:rFonts w:asciiTheme="minorBidi" w:eastAsia="Calibri" w:hAnsiTheme="minorBidi"/>
          <w:b/>
          <w:bCs/>
          <w:sz w:val="32"/>
          <w:szCs w:val="32"/>
          <w:cs/>
        </w:rPr>
        <w:t>ริด</w:t>
      </w:r>
      <w:proofErr w:type="spellEnd"/>
      <w:r w:rsidRPr="008B5B4E">
        <w:rPr>
          <w:rFonts w:asciiTheme="minorBidi" w:eastAsia="Calibri" w:hAnsiTheme="minorBidi"/>
          <w:b/>
          <w:bCs/>
          <w:sz w:val="32"/>
          <w:szCs w:val="32"/>
          <w:cs/>
        </w:rPr>
        <w:t>ช่วยยกระดับระบบ</w:t>
      </w:r>
      <w:r>
        <w:rPr>
          <w:rFonts w:asciiTheme="minorBidi" w:eastAsia="Calibri" w:hAnsiTheme="minorBidi"/>
          <w:b/>
          <w:bCs/>
          <w:sz w:val="32"/>
          <w:szCs w:val="32"/>
          <w:cs/>
        </w:rPr>
        <w:t>ไฟฟ้าไทย</w:t>
      </w:r>
      <w:r w:rsidRPr="008B5B4E">
        <w:rPr>
          <w:rFonts w:asciiTheme="minorBidi" w:eastAsia="Calibri" w:hAnsiTheme="minorBidi"/>
          <w:b/>
          <w:bCs/>
          <w:sz w:val="32"/>
          <w:szCs w:val="32"/>
          <w:cs/>
        </w:rPr>
        <w:t xml:space="preserve">สร้างเสถียรภาพและความมั่นคงในอนาคต </w:t>
      </w:r>
    </w:p>
    <w:p w:rsidR="008B5B4E" w:rsidRPr="008B5B4E" w:rsidRDefault="008B5B4E" w:rsidP="008B5B4E">
      <w:pPr>
        <w:spacing w:after="160" w:line="259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นาย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วัฒนพงษ์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 คุโรวาท ผู้อำนวยการสำนักงานนโยบายและแผนพลังงาน (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สนพ.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)กระทรวงพลังงานเปิดเผยว่า การขับเคลื่อนความรู้ตามแผนพัฒนาระบบโครงข่าย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สมาร์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ทกริ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ดข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องประเทศสู่ภาคประชาชน ที่ 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สนพ.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ได้ดำเนินการมาอย่างต่อเนื่องตั้งแต่ปลายปี 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</w:rPr>
        <w:t xml:space="preserve">2562 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ที่ผ่านมา นับเป็นแผนพัฒนาฯ ระยะสั้นใน 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</w:rPr>
        <w:t>5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ปี </w:t>
      </w:r>
      <w:r w:rsidRPr="008B5B4E">
        <w:rPr>
          <w:rFonts w:asciiTheme="minorBidi" w:eastAsia="Times New Roman" w:hAnsiTheme="minorBidi"/>
          <w:sz w:val="32"/>
          <w:szCs w:val="32"/>
          <w:cs/>
        </w:rPr>
        <w:t>(พ.ศ. 2560 – 2564</w:t>
      </w:r>
      <w:r w:rsidRPr="008B5B4E">
        <w:rPr>
          <w:rFonts w:asciiTheme="minorBidi" w:eastAsia="Times New Roman" w:hAnsiTheme="minorBidi" w:hint="cs"/>
          <w:sz w:val="32"/>
          <w:szCs w:val="32"/>
          <w:cs/>
        </w:rPr>
        <w:t>) ซึ่งเป็นช่วงของการพัฒนาโครงการนำร่องพร้อมกับสร้างความรู้ความเข้าใจของระบบสมาร์ทกริดต่อภาคประชาชน</w:t>
      </w:r>
      <w:r w:rsidRPr="008B5B4E">
        <w:rPr>
          <w:rFonts w:asciiTheme="minorBidi" w:eastAsia="Times New Roman" w:hAnsiTheme="minorBidi"/>
          <w:sz w:val="32"/>
          <w:szCs w:val="32"/>
          <w:cs/>
        </w:rPr>
        <w:t xml:space="preserve"> โดยจัดให้มีการกระจายความรู้ความเข้าใจอย่างครอบคลุมเข้าถึงทั่วทั้งประเทศ </w:t>
      </w:r>
    </w:p>
    <w:p w:rsidR="008B5B4E" w:rsidRPr="008B5B4E" w:rsidRDefault="008B5B4E" w:rsidP="008B5B4E">
      <w:pPr>
        <w:spacing w:after="160" w:line="259" w:lineRule="auto"/>
        <w:ind w:firstLine="720"/>
        <w:jc w:val="thaiDistribute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 xml:space="preserve">สำหรับวันนี้( 04-03-63) </w:t>
      </w:r>
      <w:r>
        <w:rPr>
          <w:rFonts w:asciiTheme="minorBidi" w:eastAsia="Times New Roman" w:hAnsiTheme="minorBidi"/>
          <w:sz w:val="32"/>
          <w:szCs w:val="32"/>
          <w:cs/>
        </w:rPr>
        <w:t>การ</w:t>
      </w:r>
      <w:r w:rsidRPr="008B5B4E">
        <w:rPr>
          <w:rFonts w:asciiTheme="minorBidi" w:eastAsia="Times New Roman" w:hAnsiTheme="minorBidi"/>
          <w:sz w:val="32"/>
          <w:szCs w:val="32"/>
          <w:cs/>
        </w:rPr>
        <w:t xml:space="preserve">สัมมนา 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“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สมาร์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ทก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ริด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 (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</w:rPr>
        <w:t xml:space="preserve">Smart Grid) 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ระ</w:t>
      </w:r>
      <w:r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บบโครงข่ายไฟฟ้า เพื่อเมืองอนาคต</w:t>
      </w:r>
      <w:r>
        <w:rPr>
          <w:rFonts w:asciiTheme="minorBidi" w:eastAsia="Times New Roman" w:hAnsiTheme="minorBidi" w:hint="cs"/>
          <w:sz w:val="32"/>
          <w:szCs w:val="32"/>
          <w:shd w:val="clear" w:color="auto" w:fill="FFFFFF"/>
          <w:cs/>
        </w:rPr>
        <w:t xml:space="preserve"> จัดขึ้นที่จังหวัดภูเก็ต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โดย</w:t>
      </w:r>
      <w:bookmarkStart w:id="0" w:name="_GoBack"/>
      <w:bookmarkEnd w:id="0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มี นางสาว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ชนานัญ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 บัวเขียว รองผู้อำนวยการ 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สนพ.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เป็น</w:t>
      </w:r>
      <w:r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ประธาน</w:t>
      </w:r>
      <w:r>
        <w:rPr>
          <w:rFonts w:asciiTheme="minorBidi" w:eastAsia="Times New Roman" w:hAnsiTheme="minorBidi" w:hint="cs"/>
          <w:sz w:val="32"/>
          <w:szCs w:val="32"/>
          <w:shd w:val="clear" w:color="auto" w:fill="FFFFFF"/>
          <w:cs/>
        </w:rPr>
        <w:t>ในพิธีเปิด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inorBidi" w:eastAsia="Times New Roman" w:hAnsiTheme="minorBidi" w:hint="cs"/>
          <w:sz w:val="32"/>
          <w:szCs w:val="32"/>
          <w:shd w:val="clear" w:color="auto" w:fill="FFFFFF"/>
          <w:cs/>
        </w:rPr>
        <w:t>ซึ่งงานนี้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มีวัตถุประสงค์ในการสร้างความรู้ความเข้าใจด้านเทคโนโลยีไฟฟ้าใหม่ที่จะเข้ามามีบทบาทสำคัญในการบริหารจัดการการใช้พลังงานทั้งในระดับประเทศและมีความใกล้ตัวกับประชาชนทุกภาคส่วน ซึ่งได้มีการร่วมมือกับหน่วยงานไฟฟ้าของประเทศ ทั้งการไฟฟ้าฝ่ายผลิตแห่งประเทศไทย การไฟฟ้าส่วนภูมิภาค การไฟฟ้านครหลวง ในการจัดทำโครงการนำร่องพัฒนาระบบ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สมาร์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ทก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ริด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 ควบคู่ไปกับกระจายความรู้ความเข้าใจในภาคประชาชนอย่างเข้าถึงครอบคลุมทั่วประเทศ โดยหวังว่าประชาชนจะได้พัฒนาองค์ความรู้ด้านเทคโนโลยีไฟฟ้าที่พัฒนาไปอย่างไม่หยุดยั้ง และเปิดรับเทคโนโลยีใหม่ ๆ ที่จะมาเป็นตัวช่วยสำคัญในการบริหารจัดการการใช้พลังงานอย่างมีประสิทธิภาพมากขึ้น สร้างความมั่นคงและยั่งยืนในอนาคต</w:t>
      </w:r>
    </w:p>
    <w:p w:rsidR="008B5B4E" w:rsidRPr="008B5B4E" w:rsidRDefault="008B5B4E" w:rsidP="008B5B4E">
      <w:pPr>
        <w:spacing w:after="0" w:line="240" w:lineRule="auto"/>
        <w:ind w:firstLine="720"/>
        <w:jc w:val="thaiDistribute"/>
        <w:rPr>
          <w:rFonts w:asciiTheme="minorBidi" w:eastAsia="Times New Roman" w:hAnsiTheme="minorBidi"/>
          <w:sz w:val="32"/>
          <w:szCs w:val="32"/>
        </w:rPr>
      </w:pPr>
      <w:r w:rsidRPr="008B5B4E">
        <w:rPr>
          <w:rFonts w:asciiTheme="minorBidi" w:hAnsiTheme="minorBidi"/>
          <w:spacing w:val="-12"/>
          <w:sz w:val="32"/>
          <w:szCs w:val="32"/>
          <w:cs/>
        </w:rPr>
        <w:t xml:space="preserve">ทั้งนี้ </w:t>
      </w:r>
      <w:proofErr w:type="spellStart"/>
      <w:r w:rsidRPr="008B5B4E">
        <w:rPr>
          <w:rFonts w:asciiTheme="minorBidi" w:hAnsiTheme="minorBidi"/>
          <w:spacing w:val="-12"/>
          <w:sz w:val="32"/>
          <w:szCs w:val="32"/>
          <w:cs/>
        </w:rPr>
        <w:t>สนพ.</w:t>
      </w:r>
      <w:proofErr w:type="spellEnd"/>
      <w:r w:rsidRPr="008B5B4E">
        <w:rPr>
          <w:rFonts w:asciiTheme="minorBidi" w:hAnsiTheme="minorBidi"/>
          <w:spacing w:val="-12"/>
          <w:sz w:val="32"/>
          <w:szCs w:val="32"/>
          <w:cs/>
        </w:rPr>
        <w:t xml:space="preserve"> ได้</w:t>
      </w:r>
      <w:r w:rsidRPr="008B5B4E">
        <w:rPr>
          <w:rFonts w:asciiTheme="minorBidi" w:eastAsia="Times New Roman" w:hAnsiTheme="minorBidi"/>
          <w:sz w:val="32"/>
          <w:szCs w:val="32"/>
          <w:cs/>
        </w:rPr>
        <w:t>ตั้งเป้าหมายการพัฒนาโครงข่าย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cs/>
        </w:rPr>
        <w:t>สมาร์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cs/>
        </w:rPr>
        <w:t>ทก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cs/>
        </w:rPr>
        <w:t>ริด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cs/>
        </w:rPr>
        <w:t>ว่าจะยกระดับ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ความสามารถของระบบไฟฟ้า</w:t>
      </w:r>
      <w:r w:rsidRPr="008B5B4E">
        <w:rPr>
          <w:rFonts w:asciiTheme="minorBidi" w:eastAsia="Times New Roman" w:hAnsiTheme="minorBidi"/>
          <w:sz w:val="32"/>
          <w:szCs w:val="32"/>
          <w:cs/>
        </w:rPr>
        <w:t>(</w:t>
      </w:r>
      <w:r w:rsidRPr="008B5B4E">
        <w:rPr>
          <w:rFonts w:asciiTheme="minorBidi" w:eastAsia="Times New Roman" w:hAnsiTheme="minorBidi"/>
          <w:sz w:val="32"/>
          <w:szCs w:val="32"/>
        </w:rPr>
        <w:t>Smart System</w:t>
      </w:r>
      <w:r w:rsidRPr="008B5B4E">
        <w:rPr>
          <w:rFonts w:asciiTheme="minorBidi" w:eastAsia="Times New Roman" w:hAnsiTheme="minorBidi"/>
          <w:sz w:val="32"/>
          <w:szCs w:val="32"/>
          <w:cs/>
        </w:rPr>
        <w:t xml:space="preserve">) </w:t>
      </w:r>
      <w:r w:rsidRPr="008B5B4E">
        <w:rPr>
          <w:rFonts w:asciiTheme="minorBidi" w:eastAsia="Times New Roman" w:hAnsiTheme="minorBidi" w:hint="cs"/>
          <w:sz w:val="32"/>
          <w:szCs w:val="32"/>
          <w:shd w:val="clear" w:color="auto" w:fill="FFFFFF"/>
          <w:cs/>
        </w:rPr>
        <w:t>ยกระดับคุณภาพบริการที่มีต่อผู้ใช้ไฟฟ้า</w:t>
      </w:r>
      <w:r w:rsidRPr="008B5B4E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Pr="008B5B4E">
        <w:rPr>
          <w:rFonts w:asciiTheme="minorBidi" w:eastAsia="Times New Roman" w:hAnsiTheme="minorBidi"/>
          <w:sz w:val="32"/>
          <w:szCs w:val="32"/>
          <w:cs/>
        </w:rPr>
        <w:t>(</w:t>
      </w:r>
      <w:r w:rsidRPr="008B5B4E">
        <w:rPr>
          <w:rFonts w:asciiTheme="minorBidi" w:eastAsia="Times New Roman" w:hAnsiTheme="minorBidi"/>
          <w:sz w:val="32"/>
          <w:szCs w:val="32"/>
        </w:rPr>
        <w:t>Smart Life</w:t>
      </w:r>
      <w:r w:rsidRPr="008B5B4E">
        <w:rPr>
          <w:rFonts w:asciiTheme="minorBidi" w:eastAsia="Times New Roman" w:hAnsiTheme="minorBidi"/>
          <w:sz w:val="32"/>
          <w:szCs w:val="32"/>
          <w:cs/>
        </w:rPr>
        <w:t xml:space="preserve">) ทำให้การใช้ชีวิตประจำวันของผู้คนมีความสะดวกสบายมากขึ้นจากเทคโนโลยีการใช้พลังงานในอนาคต และ </w:t>
      </w:r>
      <w:proofErr w:type="gramStart"/>
      <w:r w:rsidRPr="008B5B4E">
        <w:rPr>
          <w:rFonts w:asciiTheme="minorBidi" w:eastAsia="Times New Roman" w:hAnsiTheme="minorBidi"/>
          <w:sz w:val="32"/>
          <w:szCs w:val="32"/>
          <w:cs/>
        </w:rPr>
        <w:t>การ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ยกระดับโครงสร้างระบบไฟฟ้าที่เป็นมิตรต่อสิ่งแวดล้อม</w:t>
      </w:r>
      <w:r w:rsidRPr="008B5B4E">
        <w:rPr>
          <w:rFonts w:asciiTheme="minorBidi" w:eastAsia="Times New Roman" w:hAnsiTheme="minorBidi"/>
          <w:sz w:val="32"/>
          <w:szCs w:val="32"/>
          <w:cs/>
        </w:rPr>
        <w:t>(</w:t>
      </w:r>
      <w:proofErr w:type="gramEnd"/>
      <w:r w:rsidRPr="008B5B4E">
        <w:rPr>
          <w:rFonts w:asciiTheme="minorBidi" w:eastAsia="Times New Roman" w:hAnsiTheme="minorBidi"/>
          <w:sz w:val="32"/>
          <w:szCs w:val="32"/>
        </w:rPr>
        <w:t>Green Society</w:t>
      </w:r>
      <w:r w:rsidRPr="008B5B4E">
        <w:rPr>
          <w:rFonts w:asciiTheme="minorBidi" w:eastAsia="Times New Roman" w:hAnsiTheme="minorBidi"/>
          <w:sz w:val="32"/>
          <w:szCs w:val="32"/>
          <w:cs/>
        </w:rPr>
        <w:t xml:space="preserve">) 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ทำให้ระบบไฟฟ้าสามารถรองรับการเพิ่มสัดส่วนพลังงานหมุนเวียนเข้าสู่ระบบไฟฟ้าสอดคล้องกับแผนพัฒนาพลังงานทดแทนและพลังงานทางเลือก (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</w:rPr>
        <w:t>AEDP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) </w:t>
      </w:r>
      <w:r w:rsidRPr="008B5B4E">
        <w:rPr>
          <w:rFonts w:asciiTheme="minorBidi" w:eastAsia="Times New Roman" w:hAnsiTheme="minorBidi"/>
          <w:sz w:val="32"/>
          <w:szCs w:val="32"/>
          <w:cs/>
        </w:rPr>
        <w:t>ตามแผนพัฒนาระบบโครงข่าย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cs/>
        </w:rPr>
        <w:t>สมาร์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cs/>
        </w:rPr>
        <w:t>ทกริ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cs/>
        </w:rPr>
        <w:t>ดข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cs/>
        </w:rPr>
        <w:t xml:space="preserve">องประเทศไทยที่กำหนดไว้ในระยะยาว </w:t>
      </w:r>
      <w:r w:rsidRPr="008B5B4E">
        <w:rPr>
          <w:rFonts w:asciiTheme="minorBidi" w:eastAsia="Times New Roman" w:hAnsiTheme="minorBidi"/>
          <w:sz w:val="32"/>
          <w:szCs w:val="32"/>
        </w:rPr>
        <w:t xml:space="preserve">20 </w:t>
      </w:r>
      <w:r w:rsidRPr="008B5B4E">
        <w:rPr>
          <w:rFonts w:asciiTheme="minorBidi" w:eastAsia="Times New Roman" w:hAnsiTheme="minorBidi"/>
          <w:sz w:val="32"/>
          <w:szCs w:val="32"/>
          <w:cs/>
        </w:rPr>
        <w:t xml:space="preserve">ปี ( พ.ศ. </w:t>
      </w:r>
      <w:r w:rsidRPr="008B5B4E">
        <w:rPr>
          <w:rFonts w:asciiTheme="minorBidi" w:eastAsia="Times New Roman" w:hAnsiTheme="minorBidi"/>
          <w:sz w:val="32"/>
          <w:szCs w:val="32"/>
        </w:rPr>
        <w:t>2558 – 2579</w:t>
      </w:r>
      <w:r w:rsidRPr="008B5B4E">
        <w:rPr>
          <w:rFonts w:asciiTheme="minorBidi" w:eastAsia="Times New Roman" w:hAnsiTheme="minorBidi"/>
          <w:sz w:val="32"/>
          <w:szCs w:val="32"/>
          <w:cs/>
        </w:rPr>
        <w:t xml:space="preserve">) </w:t>
      </w:r>
    </w:p>
    <w:p w:rsidR="00A2078C" w:rsidRPr="008B5B4E" w:rsidRDefault="008B5B4E" w:rsidP="008B5B4E">
      <w:pPr>
        <w:rPr>
          <w:rFonts w:asciiTheme="minorBidi" w:hAnsiTheme="minorBidi"/>
          <w:sz w:val="32"/>
          <w:szCs w:val="32"/>
        </w:rPr>
      </w:pP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อนึ่ง การจัดสัมมนา “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สมาร์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ทก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ริด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 (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</w:rPr>
        <w:t xml:space="preserve">Smart Grid) 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ระบบโครงข่ายไฟฟ้า เพื่อเมืองอนาคต” ที่จัดขึ้นครั้งนี้เป็นกิจกรรมต่อเนื่องที่</w:t>
      </w:r>
      <w:proofErr w:type="spellStart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สนพ.</w:t>
      </w:r>
      <w:proofErr w:type="spellEnd"/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 xml:space="preserve">เร่งเดินหน้าให้ความรู้ประชาชนทั่วประเทศ </w:t>
      </w:r>
      <w:r w:rsidRPr="008B5B4E">
        <w:rPr>
          <w:rFonts w:asciiTheme="minorBidi" w:eastAsia="Times New Roman" w:hAnsiTheme="minorBidi"/>
          <w:sz w:val="32"/>
          <w:szCs w:val="32"/>
          <w:cs/>
        </w:rPr>
        <w:t xml:space="preserve">เริ่มจากกรุงเทพมหานครและจังหวัดในเขตปริมณฑล คือ จังหวัดสมุทรปราการ จังหวัดปทุมธานี กระจายสู่ </w:t>
      </w:r>
      <w:r w:rsidRPr="008B5B4E">
        <w:rPr>
          <w:rFonts w:asciiTheme="minorBidi" w:eastAsia="Times New Roman" w:hAnsiTheme="minorBidi"/>
          <w:sz w:val="32"/>
          <w:szCs w:val="32"/>
        </w:rPr>
        <w:t xml:space="preserve">5 </w:t>
      </w:r>
      <w:r w:rsidRPr="008B5B4E">
        <w:rPr>
          <w:rFonts w:asciiTheme="minorBidi" w:eastAsia="Times New Roman" w:hAnsiTheme="minorBidi"/>
          <w:sz w:val="32"/>
          <w:szCs w:val="32"/>
          <w:cs/>
        </w:rPr>
        <w:t>ภาคทั่วประเทศ อาทิ ภาคกลาง จังหวัดพระนครศรีอยุธยา ภาคตะวันตก จังหวัดราชบุรี ภาคตะวันออก จังหวัดชลบุรี  ภาคตะวันออกเฉียงเหนือ จังหวัดขอนแก่น ภาคเหนือจังหวัดเชียงใหม่ และในวันนี้ในพื้นที่ภาคใต้ ณ จังหวัดภูเก็ต โดยมีเป้าหมาย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t>เพื่อให้ประชาชนทุกภาคส่วนได้รับ</w:t>
      </w:r>
      <w:r w:rsidRPr="008B5B4E">
        <w:rPr>
          <w:rFonts w:asciiTheme="minorBidi" w:eastAsia="Times New Roman" w:hAnsiTheme="minorBidi"/>
          <w:sz w:val="32"/>
          <w:szCs w:val="32"/>
          <w:shd w:val="clear" w:color="auto" w:fill="FFFFFF"/>
          <w:cs/>
        </w:rPr>
        <w:lastRenderedPageBreak/>
        <w:t>ทราบนโยบาย แผนงาน และทิศทางการดำเนินงานที่จะเกิดขึ้น และเกิดความเข้าใจนำไปสู่การเตรียมตัวเพื่อรับมือกับเทคโนโลยีพลังงานยุคใหม่ที่จะเกิดขึ้นในอนาคต</w:t>
      </w:r>
      <w:r>
        <w:rPr>
          <w:rFonts w:asciiTheme="minorBidi" w:eastAsia="Times New Roman" w:hAnsiTheme="minorBidi" w:hint="cs"/>
          <w:sz w:val="32"/>
          <w:szCs w:val="32"/>
          <w:shd w:val="clear" w:color="auto" w:fill="FFFFFF"/>
          <w:cs/>
        </w:rPr>
        <w:t>.</w:t>
      </w:r>
    </w:p>
    <w:sectPr w:rsidR="00A2078C" w:rsidRPr="008B5B4E" w:rsidSect="001A6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B5B4E"/>
    <w:rsid w:val="001A6369"/>
    <w:rsid w:val="00281EC1"/>
    <w:rsid w:val="005009C2"/>
    <w:rsid w:val="008B1B57"/>
    <w:rsid w:val="008B5B4E"/>
    <w:rsid w:val="00A2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2020-03-04T07:13:00Z</dcterms:created>
  <dcterms:modified xsi:type="dcterms:W3CDTF">2020-03-04T07:16:00Z</dcterms:modified>
</cp:coreProperties>
</file>